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A2A" w:rsidRPr="00CF0266" w:rsidRDefault="00487A65" w:rsidP="007138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F0266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қызметтерді халыққа сапалы көрсету</w:t>
      </w:r>
    </w:p>
    <w:p w:rsidR="00487A65" w:rsidRPr="00CF0266" w:rsidRDefault="00487A65" w:rsidP="007138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F02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және оларды электрондық форматта беру туралы ақпарат</w:t>
      </w:r>
    </w:p>
    <w:p w:rsidR="00487A65" w:rsidRPr="00CF0266" w:rsidRDefault="00487A65" w:rsidP="0071380E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5899" w:rsidRPr="006A6AB8" w:rsidRDefault="00487A65" w:rsidP="006A6AB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F0266"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CF0266" w:rsidRPr="00CF0266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6A6AB8">
        <w:rPr>
          <w:rFonts w:ascii="Times New Roman" w:hAnsi="Times New Roman" w:cs="Times New Roman"/>
          <w:sz w:val="28"/>
          <w:szCs w:val="28"/>
          <w:lang w:val="kk-KZ"/>
        </w:rPr>
        <w:t xml:space="preserve"> жылы </w:t>
      </w:r>
      <w:r w:rsidR="0019654F" w:rsidRPr="00CF0266">
        <w:rPr>
          <w:rFonts w:ascii="Times New Roman" w:hAnsi="Times New Roman" w:cs="Times New Roman"/>
          <w:sz w:val="28"/>
          <w:szCs w:val="28"/>
          <w:lang w:val="kk-KZ"/>
        </w:rPr>
        <w:t>ауыл шаруашылығы бөлімімен</w:t>
      </w:r>
      <w:r w:rsidRPr="00CF02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0266" w:rsidRPr="00CF0266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A6AB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EE0F8F">
        <w:rPr>
          <w:rFonts w:ascii="Times New Roman" w:hAnsi="Times New Roman" w:cs="Times New Roman"/>
          <w:sz w:val="28"/>
          <w:szCs w:val="28"/>
          <w:lang w:val="kk-KZ"/>
        </w:rPr>
        <w:t>97</w:t>
      </w:r>
      <w:r w:rsidR="00222A68" w:rsidRPr="00CF02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27F1" w:rsidRPr="00CF0266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көрсетілді, оның ішінде </w:t>
      </w:r>
      <w:r w:rsidR="006A6AB8" w:rsidRPr="006A6AB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электронды формата көрсетілген мемлекеттік қызмет саны— 119 </w:t>
      </w:r>
      <w:r w:rsidR="00BE27F1" w:rsidRPr="00CF0266">
        <w:rPr>
          <w:rFonts w:ascii="Times New Roman" w:hAnsi="Times New Roman" w:cs="Times New Roman"/>
          <w:sz w:val="28"/>
          <w:szCs w:val="28"/>
          <w:lang w:val="kk-KZ"/>
        </w:rPr>
        <w:t>қызмет көрсетілді (</w:t>
      </w:r>
      <w:r w:rsidR="006F607F" w:rsidRPr="003F5CC4">
        <w:rPr>
          <w:rFonts w:ascii="Times New Roman" w:eastAsia="Times New Roman" w:hAnsi="Times New Roman" w:cs="Times New Roman"/>
          <w:sz w:val="28"/>
          <w:szCs w:val="28"/>
          <w:lang w:val="kk-KZ"/>
        </w:rPr>
        <w:t>Тракторларға және олардың базасында жасалған өздiгiнен жүретiн шассилер мен механизмдерге, монтаждалған арнайы жабдығы бар тiркемелердi қоса алғанда, олардың тiркемелерiне, өздiгiнен жүретiн ауыл шаруашылығы, мелиоративтiк және жол-құрылыс машиналары мен механизмдерiне, сондай-ақ жүрiп өту мүмкiндiгi жоғары арнайы машиналарға ауыртпалықтың жоқ (бар) екендiгi туралы ақпарат беру</w:t>
      </w:r>
      <w:r w:rsidR="00BE27F1" w:rsidRPr="00CF0266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487A65" w:rsidRPr="00CF0266" w:rsidRDefault="0019654F" w:rsidP="00CF0266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F0266">
        <w:rPr>
          <w:rFonts w:ascii="Times New Roman" w:hAnsi="Times New Roman" w:cs="Times New Roman"/>
          <w:sz w:val="28"/>
          <w:szCs w:val="28"/>
          <w:lang w:val="kk-KZ"/>
        </w:rPr>
        <w:t>Бөлім</w:t>
      </w:r>
      <w:r w:rsidR="00487A65" w:rsidRPr="00CF0266">
        <w:rPr>
          <w:rFonts w:ascii="Times New Roman" w:hAnsi="Times New Roman" w:cs="Times New Roman"/>
          <w:sz w:val="28"/>
          <w:szCs w:val="28"/>
          <w:lang w:val="kk-KZ"/>
        </w:rPr>
        <w:t xml:space="preserve"> маманымен қызмет көрсету бойынша құжаттар қабылдау жүзеге асырылады</w:t>
      </w:r>
      <w:r w:rsidR="00222A68" w:rsidRPr="00CF026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F0266" w:rsidRPr="00CF0266" w:rsidRDefault="00CF0266" w:rsidP="00CF0266">
      <w:pPr>
        <w:pStyle w:val="a7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k-KZ"/>
        </w:rPr>
      </w:pPr>
      <w:r w:rsidRPr="00CF0266">
        <w:rPr>
          <w:sz w:val="28"/>
          <w:szCs w:val="28"/>
          <w:lang w:val="kk-KZ"/>
        </w:rPr>
        <w:t>Тайынша ауданының ауыл шаруашылығы бөлімімен ауыл шаруашылығы саласында 13 мемлекеттік қызмет көрсетіледі.</w:t>
      </w:r>
    </w:p>
    <w:p w:rsidR="00487A65" w:rsidRPr="00CF0266" w:rsidRDefault="00487A65" w:rsidP="00CF02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F0266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қызметтерді ұсыну туралы ақпарат мемлекеттік мекеменің ресми интернет-қорында орналастырылған. Ауылдық округ  ғимаратында  мемлекеттік қызметтер тізілімі, негізгі түсініктері, жалпы ережелері, мемлекеттік қызметті көрсету үрдісінде әрекет етудің тәрті</w:t>
      </w:r>
      <w:r w:rsidR="00222A68" w:rsidRPr="00CF0266">
        <w:rPr>
          <w:rFonts w:ascii="Times New Roman" w:hAnsi="Times New Roman" w:cs="Times New Roman"/>
          <w:sz w:val="28"/>
          <w:szCs w:val="28"/>
          <w:lang w:val="kk-KZ"/>
        </w:rPr>
        <w:t xml:space="preserve">бі мен сипаттамасы көрсетілген, </w:t>
      </w:r>
      <w:r w:rsidRPr="00CF0266">
        <w:rPr>
          <w:rFonts w:ascii="Times New Roman" w:hAnsi="Times New Roman" w:cs="Times New Roman"/>
          <w:sz w:val="28"/>
          <w:szCs w:val="28"/>
          <w:lang w:val="kk-KZ"/>
        </w:rPr>
        <w:t>стендтер бар. Мемлекеттік және орыс тілдерінде бланктер мен өтініштер  үлгілерімен ақпараттық үстел жалпыға шолу үші</w:t>
      </w:r>
      <w:r w:rsidR="0071380E" w:rsidRPr="00CF0266">
        <w:rPr>
          <w:rFonts w:ascii="Times New Roman" w:hAnsi="Times New Roman" w:cs="Times New Roman"/>
          <w:sz w:val="28"/>
          <w:szCs w:val="28"/>
          <w:lang w:val="kk-KZ"/>
        </w:rPr>
        <w:t>н қол жетімді жерде орналасқан.</w:t>
      </w:r>
    </w:p>
    <w:p w:rsidR="00DF72F3" w:rsidRPr="00CF0266" w:rsidRDefault="00DF72F3" w:rsidP="00CF026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iCs/>
          <w:sz w:val="28"/>
          <w:szCs w:val="32"/>
          <w:lang w:val="kk-KZ"/>
        </w:rPr>
      </w:pPr>
      <w:r w:rsidRPr="00CF0266">
        <w:rPr>
          <w:rFonts w:ascii="Times New Roman" w:hAnsi="Times New Roman" w:cs="Times New Roman"/>
          <w:bCs/>
          <w:iCs/>
          <w:sz w:val="28"/>
          <w:szCs w:val="32"/>
          <w:lang w:val="kk-KZ"/>
        </w:rPr>
        <w:t xml:space="preserve">Ауылшаруашылығы бөлімімен жоспарлы жұмыстар жүрізілуде: кеңестік отырыстар өткізіледі, мемлекеттік қызмет көрсету процесінің ашықтығын қамтамасыз ету мақсатында, </w:t>
      </w:r>
      <w:r w:rsidR="00CF0266" w:rsidRPr="00CF0266">
        <w:rPr>
          <w:rFonts w:ascii="Times New Roman" w:hAnsi="Times New Roman" w:cs="Times New Roman"/>
          <w:sz w:val="28"/>
          <w:szCs w:val="28"/>
          <w:lang w:val="kk-KZ"/>
        </w:rPr>
        <w:t>«Азаматтарға арналған Үкімет» мемлекеттік корпорациясы арқылы</w:t>
      </w:r>
      <w:r w:rsidR="00CF0266" w:rsidRPr="00CF0266">
        <w:rPr>
          <w:rFonts w:ascii="Times New Roman" w:hAnsi="Times New Roman" w:cs="Times New Roman"/>
          <w:bCs/>
          <w:iCs/>
          <w:sz w:val="28"/>
          <w:szCs w:val="32"/>
          <w:lang w:val="kk-KZ"/>
        </w:rPr>
        <w:t xml:space="preserve"> </w:t>
      </w:r>
      <w:r w:rsidRPr="00CF0266">
        <w:rPr>
          <w:rFonts w:ascii="Times New Roman" w:hAnsi="Times New Roman" w:cs="Times New Roman"/>
          <w:bCs/>
          <w:iCs/>
          <w:sz w:val="28"/>
          <w:szCs w:val="32"/>
          <w:lang w:val="kk-KZ"/>
        </w:rPr>
        <w:t>қол жеткізу үшін заңды және жеке тұлғаларға сапалы мемлекеттік қызмет көрсету жөнінде түсініктемелік семинарлар жүргізіледі. Аталған жұмыс тоқсан сайын медиа-жоспарға сәйкес «Тайыншинские Вести», «Тайынша Таңы» ауданд</w:t>
      </w:r>
      <w:r w:rsidR="00654005">
        <w:rPr>
          <w:rFonts w:ascii="Times New Roman" w:hAnsi="Times New Roman" w:cs="Times New Roman"/>
          <w:bCs/>
          <w:iCs/>
          <w:sz w:val="28"/>
          <w:szCs w:val="32"/>
          <w:lang w:val="kk-KZ"/>
        </w:rPr>
        <w:t>ық газет беттерінде жарияланады</w:t>
      </w:r>
      <w:r w:rsidRPr="00CF0266">
        <w:rPr>
          <w:rFonts w:ascii="Times New Roman" w:hAnsi="Times New Roman" w:cs="Times New Roman"/>
          <w:bCs/>
          <w:iCs/>
          <w:sz w:val="28"/>
          <w:szCs w:val="32"/>
          <w:lang w:val="kk-KZ"/>
        </w:rPr>
        <w:t xml:space="preserve">. </w:t>
      </w:r>
      <w:r w:rsidR="00654005">
        <w:rPr>
          <w:rFonts w:ascii="Times New Roman" w:hAnsi="Times New Roman" w:cs="Times New Roman"/>
          <w:bCs/>
          <w:iCs/>
          <w:sz w:val="28"/>
          <w:szCs w:val="32"/>
          <w:lang w:val="kk-KZ"/>
        </w:rPr>
        <w:t xml:space="preserve">Ауыл шаруашылығы бөлімімен төрт мақала жарияланды. </w:t>
      </w:r>
      <w:r w:rsidRPr="00CF0266">
        <w:rPr>
          <w:rFonts w:ascii="Times New Roman" w:hAnsi="Times New Roman" w:cs="Times New Roman"/>
          <w:bCs/>
          <w:iCs/>
          <w:sz w:val="28"/>
          <w:szCs w:val="32"/>
          <w:lang w:val="kk-KZ"/>
        </w:rPr>
        <w:t>Мемлекеттік қызмет көрсету жөнінде ақпарат мемлекеттік ұйымдардың ресми ғаламтор- ресурстарында жарияланған. Стандарттар және регламенттер ғаламтор-ресурстарында уақтылы жарйяланып тұрады.</w:t>
      </w:r>
    </w:p>
    <w:p w:rsidR="00487A65" w:rsidRPr="00CF0266" w:rsidRDefault="00487A65" w:rsidP="000A69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F0266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қызметтерді көрсету үрдістерін оңтайландыру және  автоматтандырудың нәтижелері мемлекеттік органда және Халыққа қызмет көрсету орталығы арқылы баламалы негізде мемлекеттік қызмет көрсету болып табылады.  </w:t>
      </w:r>
    </w:p>
    <w:p w:rsidR="00487A65" w:rsidRPr="00CF0266" w:rsidRDefault="00487A65" w:rsidP="000A69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F0266">
        <w:rPr>
          <w:rFonts w:ascii="Times New Roman" w:hAnsi="Times New Roman" w:cs="Times New Roman"/>
          <w:sz w:val="28"/>
          <w:szCs w:val="28"/>
          <w:lang w:val="kk-KZ"/>
        </w:rPr>
        <w:t>Халыққа мемлекеттік қызметтерд</w:t>
      </w:r>
      <w:r w:rsidR="000A6936">
        <w:rPr>
          <w:rFonts w:ascii="Times New Roman" w:hAnsi="Times New Roman" w:cs="Times New Roman"/>
          <w:sz w:val="28"/>
          <w:szCs w:val="28"/>
          <w:lang w:val="kk-KZ"/>
        </w:rPr>
        <w:t xml:space="preserve">і көрсетудің сапасын жоғарылату </w:t>
      </w:r>
      <w:r w:rsidRPr="00CF0266">
        <w:rPr>
          <w:rFonts w:ascii="Times New Roman" w:hAnsi="Times New Roman" w:cs="Times New Roman"/>
          <w:sz w:val="28"/>
          <w:szCs w:val="28"/>
          <w:lang w:val="kk-KZ"/>
        </w:rPr>
        <w:t xml:space="preserve">мәселесі қазіргі уақытта мемлекеттік органдар қызметінің басты басымдылықтары болып табылады. </w:t>
      </w:r>
    </w:p>
    <w:p w:rsidR="00222A68" w:rsidRPr="00CF0266" w:rsidRDefault="00222A68" w:rsidP="00CF0266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F0266">
        <w:rPr>
          <w:rFonts w:ascii="Times New Roman" w:hAnsi="Times New Roman" w:cs="Times New Roman"/>
          <w:bCs/>
          <w:sz w:val="28"/>
          <w:szCs w:val="28"/>
          <w:lang w:val="kk-KZ"/>
        </w:rPr>
        <w:t>Ағымдағы жылдың басынан осы уақытқа дейін ең көп талап етілген мемлекеттік қызмет көрсету болып «</w:t>
      </w:r>
      <w:r w:rsidRPr="00CF026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Тракторларды және олардың базасында өзі жүретін шасси мен механизмдерді, тіркеулерді, арнайы орнатылған тіркеулерді, </w:t>
      </w:r>
      <w:r w:rsidRPr="00CF0266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өзі жүретін ауыл шаруашылық, мелиоративтік және жол-құрылыс машиналарды және механизмдерді жүргізу құқығына куәлік беру» болып табылады. Олардың саны – </w:t>
      </w:r>
      <w:r w:rsidR="006A6AB8">
        <w:rPr>
          <w:rFonts w:ascii="Times New Roman" w:hAnsi="Times New Roman" w:cs="Times New Roman"/>
          <w:color w:val="000000"/>
          <w:sz w:val="28"/>
          <w:szCs w:val="28"/>
          <w:lang w:val="kk-KZ"/>
        </w:rPr>
        <w:t>542</w:t>
      </w:r>
      <w:r w:rsidR="0065400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мемлекеттік қызмет</w:t>
      </w:r>
      <w:r w:rsidRPr="00CF0266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222A68" w:rsidRPr="00CF0266" w:rsidRDefault="0031746C" w:rsidP="00CF0266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F0266">
        <w:rPr>
          <w:rFonts w:ascii="Times New Roman" w:hAnsi="Times New Roman" w:cs="Times New Roman"/>
          <w:color w:val="000000"/>
          <w:sz w:val="28"/>
          <w:szCs w:val="28"/>
          <w:lang w:val="kk-KZ"/>
        </w:rPr>
        <w:t>Ағымдағы кезеңде м</w:t>
      </w:r>
      <w:r w:rsidR="00222A68" w:rsidRPr="00CF0266">
        <w:rPr>
          <w:rFonts w:ascii="Times New Roman" w:hAnsi="Times New Roman" w:cs="Times New Roman"/>
          <w:color w:val="000000"/>
          <w:sz w:val="28"/>
          <w:szCs w:val="28"/>
          <w:lang w:val="kk-KZ"/>
        </w:rPr>
        <w:t>ем</w:t>
      </w:r>
      <w:r w:rsidRPr="00CF026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лекеттік қызмет көрсету мерзімінің бұзылуы болған жоқ. Көрсетілген мемлекеттік қызмет көрсету сапасына </w:t>
      </w:r>
      <w:r w:rsidR="00654005">
        <w:rPr>
          <w:rFonts w:ascii="Times New Roman" w:hAnsi="Times New Roman" w:cs="Times New Roman"/>
          <w:color w:val="000000"/>
          <w:sz w:val="28"/>
          <w:szCs w:val="28"/>
          <w:lang w:val="kk-KZ"/>
        </w:rPr>
        <w:t>қызмет алушылардан</w:t>
      </w:r>
      <w:r w:rsidRPr="00CF026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шағымдар түскен </w:t>
      </w:r>
      <w:r w:rsidR="00654005">
        <w:rPr>
          <w:rFonts w:ascii="Times New Roman" w:hAnsi="Times New Roman" w:cs="Times New Roman"/>
          <w:color w:val="000000"/>
          <w:sz w:val="28"/>
          <w:szCs w:val="28"/>
          <w:lang w:val="kk-KZ"/>
        </w:rPr>
        <w:t>жоқ</w:t>
      </w:r>
      <w:r w:rsidRPr="00CF0266">
        <w:rPr>
          <w:rFonts w:ascii="Times New Roman" w:hAnsi="Times New Roman" w:cs="Times New Roman"/>
          <w:color w:val="000000"/>
          <w:sz w:val="28"/>
          <w:szCs w:val="28"/>
          <w:lang w:val="kk-KZ"/>
        </w:rPr>
        <w:t>. Ауыл шаруашылығы қызметкерлері мемлекеттік қызмет көрсету үлгілері мен регламенттерінің бұзылуы үшін тәртіптік жауапкершілікке тартылған жоқ.</w:t>
      </w:r>
    </w:p>
    <w:p w:rsidR="00A6477F" w:rsidRDefault="008E39A0" w:rsidP="000A693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F0266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Мемлекеттік қызмет көрсету туралы қ</w:t>
      </w:r>
      <w:r w:rsidR="0031746C" w:rsidRPr="00CF0266">
        <w:rPr>
          <w:rFonts w:ascii="Times New Roman" w:eastAsia="Times New Roman" w:hAnsi="Times New Roman" w:cs="Times New Roman"/>
          <w:sz w:val="28"/>
          <w:szCs w:val="28"/>
          <w:lang w:val="kk-KZ"/>
        </w:rPr>
        <w:t>ызметалушылардың ақпараттылығын жоғарылату үшін</w:t>
      </w:r>
      <w:r w:rsidRPr="00CF02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ауыл шаруашылығы бөлімімен күнделікті кеңестер өткізіледі.</w:t>
      </w:r>
    </w:p>
    <w:tbl>
      <w:tblPr>
        <w:tblStyle w:val="a8"/>
        <w:tblW w:w="1091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6096"/>
        <w:gridCol w:w="2127"/>
        <w:gridCol w:w="2267"/>
      </w:tblGrid>
      <w:tr w:rsidR="00B65EA8" w:rsidRPr="00B53811" w:rsidTr="00E4537A">
        <w:tc>
          <w:tcPr>
            <w:tcW w:w="425" w:type="dxa"/>
          </w:tcPr>
          <w:p w:rsidR="00B65EA8" w:rsidRPr="00AF7086" w:rsidRDefault="00B65EA8" w:rsidP="00E45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0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:rsidR="00B65EA8" w:rsidRPr="00AF7086" w:rsidRDefault="00AF7086" w:rsidP="00E45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Мемлекеттік қызмет атауы</w:t>
            </w:r>
          </w:p>
        </w:tc>
        <w:tc>
          <w:tcPr>
            <w:tcW w:w="2127" w:type="dxa"/>
          </w:tcPr>
          <w:p w:rsidR="00AF7086" w:rsidRPr="00AF7086" w:rsidRDefault="00AF7086" w:rsidP="00AF70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Қызмет көрсетушімен қағаз түрінде көрсеткен мемлекеттік қызметтер саны</w:t>
            </w:r>
          </w:p>
        </w:tc>
        <w:tc>
          <w:tcPr>
            <w:tcW w:w="2267" w:type="dxa"/>
          </w:tcPr>
          <w:p w:rsidR="00AF7086" w:rsidRPr="00AF7086" w:rsidRDefault="00AF7086" w:rsidP="00AF70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«Электронды үкімет» веб-порталы арқылы электронды түрде көрсетілген мемлекеттік қызметтер саны</w:t>
            </w:r>
          </w:p>
        </w:tc>
      </w:tr>
      <w:tr w:rsidR="00B65EA8" w:rsidRPr="00B65EA8" w:rsidTr="00E4537A">
        <w:tc>
          <w:tcPr>
            <w:tcW w:w="425" w:type="dxa"/>
            <w:vAlign w:val="center"/>
          </w:tcPr>
          <w:p w:rsidR="00B65EA8" w:rsidRPr="00AF7086" w:rsidRDefault="00B65EA8" w:rsidP="00E4537A">
            <w:pPr>
              <w:rPr>
                <w:rFonts w:ascii="Times New Roman" w:hAnsi="Times New Roman"/>
                <w:sz w:val="24"/>
                <w:szCs w:val="24"/>
              </w:rPr>
            </w:pPr>
            <w:r w:rsidRPr="00AF70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B65EA8" w:rsidRPr="00AF7086" w:rsidRDefault="00AF7086" w:rsidP="00E453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Тракторлар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олардың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базасында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жасалған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өздігінен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жүретін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шассилер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механизмдер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өздігінен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жүретін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ауыл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шаруашылығы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мелиоративтік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жо</w:t>
            </w:r>
            <w:proofErr w:type="gram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л-</w:t>
            </w:r>
            <w:proofErr w:type="gram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құрылыс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машиналары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механизмдер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сондай-ақ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өтімділігі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жоғары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арнайы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машиналар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үшін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тіркеу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құжатын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телнұсқасын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мемлекеттік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нөмірлік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белгі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беру</w:t>
            </w:r>
          </w:p>
        </w:tc>
        <w:tc>
          <w:tcPr>
            <w:tcW w:w="2127" w:type="dxa"/>
            <w:vAlign w:val="center"/>
          </w:tcPr>
          <w:p w:rsidR="00B65EA8" w:rsidRPr="006A6AB8" w:rsidRDefault="006A6AB8" w:rsidP="00E453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542</w:t>
            </w:r>
          </w:p>
        </w:tc>
        <w:tc>
          <w:tcPr>
            <w:tcW w:w="2267" w:type="dxa"/>
            <w:vAlign w:val="center"/>
          </w:tcPr>
          <w:p w:rsidR="00B65EA8" w:rsidRPr="00AF7086" w:rsidRDefault="00B65EA8" w:rsidP="00E453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5EA8" w:rsidRPr="00B65EA8" w:rsidTr="00E4537A">
        <w:tc>
          <w:tcPr>
            <w:tcW w:w="425" w:type="dxa"/>
            <w:vAlign w:val="center"/>
          </w:tcPr>
          <w:p w:rsidR="00B65EA8" w:rsidRPr="00AF7086" w:rsidRDefault="00B65EA8" w:rsidP="00E4537A">
            <w:pPr>
              <w:rPr>
                <w:rFonts w:ascii="Times New Roman" w:hAnsi="Times New Roman"/>
                <w:sz w:val="24"/>
                <w:szCs w:val="24"/>
              </w:rPr>
            </w:pPr>
            <w:r w:rsidRPr="00AF70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B65EA8" w:rsidRPr="00AF7086" w:rsidRDefault="00AF7086" w:rsidP="00E453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Тракторларды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олардың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базасында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жасалған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өздігінен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жүретін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шассилер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механизмдерді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өздігінен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жүретін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ауыл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шаруашылығы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мелиоративтік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жо</w:t>
            </w:r>
            <w:proofErr w:type="gram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л-</w:t>
            </w:r>
            <w:proofErr w:type="gram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құрылыс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машиналары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механизмдерін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сондай-ақ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жүріп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өту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мүмкіндігі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жоғары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арнайы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машиналарды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жүргізу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құқығына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куәліктер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беру</w:t>
            </w:r>
          </w:p>
        </w:tc>
        <w:tc>
          <w:tcPr>
            <w:tcW w:w="2127" w:type="dxa"/>
            <w:vAlign w:val="center"/>
          </w:tcPr>
          <w:p w:rsidR="00B65EA8" w:rsidRPr="000D4C61" w:rsidRDefault="000D4C61" w:rsidP="00E453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252</w:t>
            </w:r>
          </w:p>
        </w:tc>
        <w:tc>
          <w:tcPr>
            <w:tcW w:w="2267" w:type="dxa"/>
            <w:vAlign w:val="center"/>
          </w:tcPr>
          <w:p w:rsidR="00B65EA8" w:rsidRPr="00AF7086" w:rsidRDefault="00B65EA8" w:rsidP="00E453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5EA8" w:rsidRPr="00B65EA8" w:rsidTr="00E4537A">
        <w:tc>
          <w:tcPr>
            <w:tcW w:w="425" w:type="dxa"/>
            <w:vAlign w:val="center"/>
          </w:tcPr>
          <w:p w:rsidR="00B65EA8" w:rsidRPr="00AF7086" w:rsidRDefault="00B65EA8" w:rsidP="00E4537A">
            <w:pPr>
              <w:rPr>
                <w:rFonts w:ascii="Times New Roman" w:hAnsi="Times New Roman"/>
                <w:sz w:val="24"/>
                <w:szCs w:val="24"/>
              </w:rPr>
            </w:pPr>
            <w:r w:rsidRPr="00AF70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B65EA8" w:rsidRPr="00AF7086" w:rsidRDefault="00AF7086" w:rsidP="00E453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Тракторлардың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және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олардың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базасында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жасалған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өздігінен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жүретін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шассилер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мен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механизмдерді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монтаждалған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арнайы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жабдығы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бар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тіркемелерді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қоса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алғанда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олардың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тіркемелерінің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өздігінен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жүретін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ауыл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шаруашылығы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мелиоративтік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және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жо</w:t>
            </w:r>
            <w:proofErr w:type="gram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л-</w:t>
            </w:r>
            <w:proofErr w:type="gram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құрылыс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машиналары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мен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механизмдерінің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сондай-ақ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жүріп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өту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мүмкіндігі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жоғары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арнайы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машиналардың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кепілін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мемлекеттік</w:t>
            </w:r>
            <w:proofErr w:type="spellEnd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F708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тіркеу</w:t>
            </w:r>
            <w:proofErr w:type="spellEnd"/>
          </w:p>
        </w:tc>
        <w:tc>
          <w:tcPr>
            <w:tcW w:w="2127" w:type="dxa"/>
            <w:vAlign w:val="center"/>
          </w:tcPr>
          <w:p w:rsidR="00B65EA8" w:rsidRPr="000D4C61" w:rsidRDefault="000D4C61" w:rsidP="00E453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2267" w:type="dxa"/>
            <w:vAlign w:val="center"/>
          </w:tcPr>
          <w:p w:rsidR="00B65EA8" w:rsidRPr="00AF7086" w:rsidRDefault="00B65EA8" w:rsidP="00E453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5EA8" w:rsidRPr="00B65EA8" w:rsidTr="00E4537A">
        <w:tc>
          <w:tcPr>
            <w:tcW w:w="425" w:type="dxa"/>
            <w:vAlign w:val="center"/>
          </w:tcPr>
          <w:p w:rsidR="00B65EA8" w:rsidRPr="00AF7086" w:rsidRDefault="00B65EA8" w:rsidP="00E4537A">
            <w:pPr>
              <w:rPr>
                <w:rFonts w:ascii="Times New Roman" w:hAnsi="Times New Roman"/>
                <w:sz w:val="24"/>
                <w:szCs w:val="24"/>
              </w:rPr>
            </w:pPr>
            <w:r w:rsidRPr="00AF70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B65EA8" w:rsidRPr="00AF7086" w:rsidRDefault="00AF7086" w:rsidP="00E453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Тракторларды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олардың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базасында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жасалған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өздігінен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жүретін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шассилер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механизмдерді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монтаждалған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арнайы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жабдығы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бар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тіркемелерді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қоса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алғанда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олардың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тіркемелерін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өздігінен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жүретін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ауыл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шаруашылығы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мелиоративтік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жо</w:t>
            </w:r>
            <w:proofErr w:type="gram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л-</w:t>
            </w:r>
            <w:proofErr w:type="gram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құрылысы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машиналары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механизмдерін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сондай-ақ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жүріп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өту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мүмкіндігі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жоғары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арнайы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машиналарды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жыл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сайынғы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мемлекеттік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техникалық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байқаудан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өткізу</w:t>
            </w:r>
            <w:proofErr w:type="spellEnd"/>
          </w:p>
        </w:tc>
        <w:tc>
          <w:tcPr>
            <w:tcW w:w="2127" w:type="dxa"/>
            <w:vAlign w:val="center"/>
          </w:tcPr>
          <w:p w:rsidR="00B65EA8" w:rsidRPr="000D4C61" w:rsidRDefault="000D4C61" w:rsidP="00E453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246</w:t>
            </w:r>
          </w:p>
        </w:tc>
        <w:tc>
          <w:tcPr>
            <w:tcW w:w="2267" w:type="dxa"/>
            <w:vAlign w:val="center"/>
          </w:tcPr>
          <w:p w:rsidR="00B65EA8" w:rsidRPr="00AF7086" w:rsidRDefault="00B65EA8" w:rsidP="00E453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5EA8" w:rsidRPr="00B65EA8" w:rsidTr="00E4537A">
        <w:tc>
          <w:tcPr>
            <w:tcW w:w="425" w:type="dxa"/>
            <w:vAlign w:val="center"/>
          </w:tcPr>
          <w:p w:rsidR="00B65EA8" w:rsidRPr="00AF7086" w:rsidRDefault="00B65EA8" w:rsidP="00E4537A">
            <w:pPr>
              <w:rPr>
                <w:rFonts w:ascii="Times New Roman" w:hAnsi="Times New Roman"/>
                <w:sz w:val="24"/>
                <w:szCs w:val="24"/>
              </w:rPr>
            </w:pPr>
            <w:r w:rsidRPr="00AF70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B65EA8" w:rsidRPr="00AF7086" w:rsidRDefault="00AF7086" w:rsidP="00E453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Тракторларға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олардың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базасында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жасалған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өздiгiнен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жүретiн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шассилер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механизмдерге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монтаждалған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арнайы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жабдығы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бар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тiркемелердi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қоса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алғанда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олардың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тiркемелерiне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өздiгiнен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жүретiн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ауыл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шаруашылығы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мелиоративтiк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жо</w:t>
            </w:r>
            <w:proofErr w:type="gram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л-</w:t>
            </w:r>
            <w:proofErr w:type="gram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құрылыс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машиналары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механизмдеріне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сондай-ақ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жүрiп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өту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мүмкiндiгi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жоғары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арнайы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машиналарға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ауыртпалықтың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жоқ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(бар)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екендігі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туралы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ақпарат</w:t>
            </w:r>
            <w:proofErr w:type="spellEnd"/>
            <w:r w:rsidRPr="00AF708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беру</w:t>
            </w:r>
          </w:p>
        </w:tc>
        <w:tc>
          <w:tcPr>
            <w:tcW w:w="2127" w:type="dxa"/>
            <w:vAlign w:val="center"/>
          </w:tcPr>
          <w:p w:rsidR="00B65EA8" w:rsidRPr="00AF7086" w:rsidRDefault="00B65EA8" w:rsidP="00E453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B65EA8" w:rsidRPr="000D4C61" w:rsidRDefault="000D4C61" w:rsidP="00E453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119</w:t>
            </w:r>
          </w:p>
        </w:tc>
      </w:tr>
      <w:tr w:rsidR="00B65EA8" w:rsidRPr="00B65EA8" w:rsidTr="00E4537A">
        <w:tc>
          <w:tcPr>
            <w:tcW w:w="10915" w:type="dxa"/>
            <w:gridSpan w:val="4"/>
          </w:tcPr>
          <w:p w:rsidR="00B65EA8" w:rsidRPr="00B65EA8" w:rsidRDefault="00AF7086" w:rsidP="00E4537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lastRenderedPageBreak/>
              <w:t>К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k-KZ"/>
              </w:rPr>
              <w:t>өрсетілген мемлекеттік қызметтерінің жалпы саны</w:t>
            </w:r>
            <w:r w:rsidR="00B65EA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–</w:t>
            </w:r>
            <w:r w:rsidR="000D4C6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1</w:t>
            </w:r>
            <w:r w:rsidR="000D4C61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k-KZ"/>
              </w:rPr>
              <w:t>1</w:t>
            </w:r>
            <w:r w:rsidR="00B65EA8" w:rsidRPr="00B65EA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97</w:t>
            </w:r>
          </w:p>
        </w:tc>
      </w:tr>
    </w:tbl>
    <w:p w:rsidR="000A6936" w:rsidRPr="00B65EA8" w:rsidRDefault="000A6936" w:rsidP="0065400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A6936" w:rsidRPr="00B65EA8" w:rsidSect="00B65EA8">
      <w:pgSz w:w="11906" w:h="16838"/>
      <w:pgMar w:top="426" w:right="85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74C0"/>
    <w:multiLevelType w:val="hybridMultilevel"/>
    <w:tmpl w:val="5282DC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45EAC"/>
    <w:multiLevelType w:val="hybridMultilevel"/>
    <w:tmpl w:val="3AA2AE9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6B6F6B"/>
    <w:multiLevelType w:val="hybridMultilevel"/>
    <w:tmpl w:val="0114D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000CD7"/>
    <w:multiLevelType w:val="hybridMultilevel"/>
    <w:tmpl w:val="7C043D7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E22E08"/>
    <w:multiLevelType w:val="hybridMultilevel"/>
    <w:tmpl w:val="E82A21CE"/>
    <w:lvl w:ilvl="0" w:tplc="164A563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4B0D664C"/>
    <w:multiLevelType w:val="hybridMultilevel"/>
    <w:tmpl w:val="6DBAF70A"/>
    <w:lvl w:ilvl="0" w:tplc="83500EA6">
      <w:start w:val="1"/>
      <w:numFmt w:val="decimal"/>
      <w:lvlText w:val="%1."/>
      <w:lvlJc w:val="left"/>
      <w:pPr>
        <w:ind w:left="945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6">
    <w:nsid w:val="55EA44D8"/>
    <w:multiLevelType w:val="hybridMultilevel"/>
    <w:tmpl w:val="0C8810D0"/>
    <w:lvl w:ilvl="0" w:tplc="7FFC445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60B780A"/>
    <w:multiLevelType w:val="hybridMultilevel"/>
    <w:tmpl w:val="C5721E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413F8C"/>
    <w:multiLevelType w:val="hybridMultilevel"/>
    <w:tmpl w:val="4ED46E34"/>
    <w:lvl w:ilvl="0" w:tplc="1CD8CA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004A66"/>
    <w:multiLevelType w:val="hybridMultilevel"/>
    <w:tmpl w:val="5CB87DFA"/>
    <w:lvl w:ilvl="0" w:tplc="6120776E">
      <w:start w:val="3"/>
      <w:numFmt w:val="decimal"/>
      <w:lvlText w:val="%1."/>
      <w:lvlJc w:val="left"/>
      <w:pPr>
        <w:ind w:left="103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F4913"/>
    <w:rsid w:val="00047E22"/>
    <w:rsid w:val="0005762F"/>
    <w:rsid w:val="00085EDC"/>
    <w:rsid w:val="000A0F13"/>
    <w:rsid w:val="000A6936"/>
    <w:rsid w:val="000D4C61"/>
    <w:rsid w:val="000F1132"/>
    <w:rsid w:val="000F49C3"/>
    <w:rsid w:val="00102634"/>
    <w:rsid w:val="001519AD"/>
    <w:rsid w:val="00163EE6"/>
    <w:rsid w:val="0019654F"/>
    <w:rsid w:val="001A4FD0"/>
    <w:rsid w:val="001F3D6F"/>
    <w:rsid w:val="00222A68"/>
    <w:rsid w:val="00264193"/>
    <w:rsid w:val="002C68A3"/>
    <w:rsid w:val="002F4F8D"/>
    <w:rsid w:val="00305544"/>
    <w:rsid w:val="003160D3"/>
    <w:rsid w:val="0031746C"/>
    <w:rsid w:val="00386BC3"/>
    <w:rsid w:val="003F2B1C"/>
    <w:rsid w:val="00441D4B"/>
    <w:rsid w:val="00487A65"/>
    <w:rsid w:val="004A5A17"/>
    <w:rsid w:val="00507251"/>
    <w:rsid w:val="005178C1"/>
    <w:rsid w:val="00535CE7"/>
    <w:rsid w:val="0058591B"/>
    <w:rsid w:val="005B0FCD"/>
    <w:rsid w:val="005F2428"/>
    <w:rsid w:val="006422AC"/>
    <w:rsid w:val="00654005"/>
    <w:rsid w:val="00664BCB"/>
    <w:rsid w:val="006A6AB8"/>
    <w:rsid w:val="006D27C0"/>
    <w:rsid w:val="006D52E9"/>
    <w:rsid w:val="006D78AA"/>
    <w:rsid w:val="006F4913"/>
    <w:rsid w:val="006F607F"/>
    <w:rsid w:val="006F672F"/>
    <w:rsid w:val="0071380E"/>
    <w:rsid w:val="007B1A2A"/>
    <w:rsid w:val="007D3240"/>
    <w:rsid w:val="007E292A"/>
    <w:rsid w:val="007E705B"/>
    <w:rsid w:val="007F73A8"/>
    <w:rsid w:val="0080401F"/>
    <w:rsid w:val="0084701C"/>
    <w:rsid w:val="0084762D"/>
    <w:rsid w:val="008648BE"/>
    <w:rsid w:val="00887D0E"/>
    <w:rsid w:val="008A5CF2"/>
    <w:rsid w:val="008B039D"/>
    <w:rsid w:val="008D7D5D"/>
    <w:rsid w:val="008E39A0"/>
    <w:rsid w:val="00961D90"/>
    <w:rsid w:val="00977223"/>
    <w:rsid w:val="009833D9"/>
    <w:rsid w:val="00A12BC7"/>
    <w:rsid w:val="00A33743"/>
    <w:rsid w:val="00A6477F"/>
    <w:rsid w:val="00AF43D6"/>
    <w:rsid w:val="00AF7086"/>
    <w:rsid w:val="00B53811"/>
    <w:rsid w:val="00B65EA8"/>
    <w:rsid w:val="00BD6D88"/>
    <w:rsid w:val="00BE27F1"/>
    <w:rsid w:val="00BE3C20"/>
    <w:rsid w:val="00C02793"/>
    <w:rsid w:val="00C26D99"/>
    <w:rsid w:val="00CD17F2"/>
    <w:rsid w:val="00CE33EA"/>
    <w:rsid w:val="00CF0266"/>
    <w:rsid w:val="00D27766"/>
    <w:rsid w:val="00D41AC5"/>
    <w:rsid w:val="00D9747D"/>
    <w:rsid w:val="00DF72F3"/>
    <w:rsid w:val="00E55899"/>
    <w:rsid w:val="00E8504A"/>
    <w:rsid w:val="00EE0F8F"/>
    <w:rsid w:val="00F235DB"/>
    <w:rsid w:val="00F33981"/>
    <w:rsid w:val="00F3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9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491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5859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039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F0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519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6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Шибаева Юлия Михайловна</cp:lastModifiedBy>
  <cp:revision>3</cp:revision>
  <cp:lastPrinted>2017-04-14T06:26:00Z</cp:lastPrinted>
  <dcterms:created xsi:type="dcterms:W3CDTF">2017-04-14T06:30:00Z</dcterms:created>
  <dcterms:modified xsi:type="dcterms:W3CDTF">2017-04-26T10:49:00Z</dcterms:modified>
</cp:coreProperties>
</file>